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633B" w:rsidRDefault="00000000">
      <w:pPr>
        <w:spacing w:before="240" w:after="240"/>
        <w:rPr>
          <w:b/>
        </w:rPr>
      </w:pPr>
      <w:r>
        <w:rPr>
          <w:b/>
        </w:rPr>
        <w:t>SAAD Newsletter Copy:</w:t>
      </w:r>
    </w:p>
    <w:p w14:paraId="00000002" w14:textId="77777777" w:rsidR="0066633B" w:rsidRDefault="00000000">
      <w:pPr>
        <w:spacing w:before="240" w:after="240"/>
      </w:pPr>
      <w:r>
        <w:t>Smoke Alarm Action Day:</w:t>
      </w:r>
    </w:p>
    <w:p w14:paraId="00000003" w14:textId="77777777" w:rsidR="0066633B" w:rsidRDefault="00000000">
      <w:pPr>
        <w:spacing w:before="240" w:after="240"/>
      </w:pPr>
      <w:r>
        <w:t>Last year, 49% of the homes damaged/destroyed by fire in NSW did not contain a working smoke alarm (either not working or not present). In 2022, the figure was 50%.</w:t>
      </w:r>
    </w:p>
    <w:p w14:paraId="00000004" w14:textId="77777777" w:rsidR="0066633B" w:rsidRDefault="00000000">
      <w:pPr>
        <w:spacing w:before="240" w:after="240"/>
      </w:pPr>
      <w:r>
        <w:t>This year, on 1 June, Fire and Rescue NSW are urging the community to take part in the inaugural Smoke Alarm Action Day.</w:t>
      </w:r>
    </w:p>
    <w:p w14:paraId="00000005" w14:textId="77777777" w:rsidR="0066633B" w:rsidRDefault="00000000">
      <w:pPr>
        <w:spacing w:before="240" w:after="240"/>
      </w:pPr>
      <w:r>
        <w:t>Be smart and take part! Check that you have a smoke alarm and test that it works. If you don’t have an alarm, or it doesn’t make a sound, Fire and Rescue NSW want to hear from you. Contact them via their Safety Visits program, to book a free visit and the installation of a new smoke alarm.</w:t>
      </w:r>
    </w:p>
    <w:p w14:paraId="00000006" w14:textId="77777777" w:rsidR="0066633B" w:rsidRDefault="00000000">
      <w:pPr>
        <w:spacing w:before="240" w:after="240"/>
      </w:pPr>
      <w:r>
        <w:t xml:space="preserve">Bookings to be made through: </w:t>
      </w:r>
      <w:proofErr w:type="gramStart"/>
      <w:r>
        <w:t>www.fire.nsw.gov.au/SafetyVisits</w:t>
      </w:r>
      <w:proofErr w:type="gramEnd"/>
    </w:p>
    <w:sectPr w:rsidR="0066633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F3A"/>
    <w:multiLevelType w:val="multilevel"/>
    <w:tmpl w:val="8C6A3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881B84"/>
    <w:multiLevelType w:val="multilevel"/>
    <w:tmpl w:val="BCAA4A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DB3500"/>
    <w:multiLevelType w:val="multilevel"/>
    <w:tmpl w:val="E266F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B72572"/>
    <w:multiLevelType w:val="multilevel"/>
    <w:tmpl w:val="8A3CC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B959B7"/>
    <w:multiLevelType w:val="multilevel"/>
    <w:tmpl w:val="35E02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9600913">
    <w:abstractNumId w:val="3"/>
  </w:num>
  <w:num w:numId="2" w16cid:durableId="1246765850">
    <w:abstractNumId w:val="1"/>
  </w:num>
  <w:num w:numId="3" w16cid:durableId="1525900621">
    <w:abstractNumId w:val="0"/>
  </w:num>
  <w:num w:numId="4" w16cid:durableId="1812478039">
    <w:abstractNumId w:val="4"/>
  </w:num>
  <w:num w:numId="5" w16cid:durableId="19169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33B"/>
    <w:rsid w:val="003A50CE"/>
    <w:rsid w:val="006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85F2"/>
  <w15:docId w15:val="{675C18F9-9CC6-428C-8BAF-E0429FD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HANNEY</cp:lastModifiedBy>
  <cp:revision>2</cp:revision>
  <dcterms:created xsi:type="dcterms:W3CDTF">2024-05-28T22:04:00Z</dcterms:created>
  <dcterms:modified xsi:type="dcterms:W3CDTF">2024-05-28T22:04:00Z</dcterms:modified>
</cp:coreProperties>
</file>